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82"/>
        <w:gridCol w:w="3418"/>
      </w:tblGrid>
      <w:tr w:rsidR="00880783" w:rsidRPr="00AA4794" w14:paraId="45D93D72" w14:textId="77777777" w:rsidTr="00C95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627"/>
        </w:trPr>
        <w:tc>
          <w:tcPr>
            <w:tcW w:w="7543" w:type="dxa"/>
            <w:tcMar>
              <w:right w:w="288" w:type="dxa"/>
            </w:tcMar>
          </w:tcPr>
          <w:p w14:paraId="5A8740DB" w14:textId="0503DA9A" w:rsidR="005C61E4" w:rsidRPr="00AA4794" w:rsidRDefault="00B22C8A" w:rsidP="009E7C20">
            <w:pPr>
              <w:spacing w:after="160" w:line="312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9E33BA7" wp14:editId="7EF39153">
                  <wp:extent cx="4251960" cy="3719159"/>
                  <wp:effectExtent l="0" t="0" r="0" b="0"/>
                  <wp:docPr id="6" name="Picture 6" descr="A large green field with trees in th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owls Club House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9017" cy="389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81578F" w14:textId="71C943EF" w:rsidR="00F05AC6" w:rsidRPr="00C95DC3" w:rsidRDefault="00F05AC6" w:rsidP="00C95DC3">
            <w:pPr>
              <w:pStyle w:val="Date"/>
              <w:jc w:val="center"/>
              <w:rPr>
                <w:b/>
                <w:color w:val="0070C0"/>
                <w:sz w:val="48"/>
                <w:szCs w:val="48"/>
              </w:rPr>
            </w:pPr>
            <w:r w:rsidRPr="00C95DC3">
              <w:rPr>
                <w:b/>
                <w:bCs w:val="0"/>
                <w:color w:val="0070C0"/>
                <w:sz w:val="48"/>
                <w:szCs w:val="48"/>
              </w:rPr>
              <w:t>SOuthrepps LAWN</w:t>
            </w:r>
          </w:p>
          <w:p w14:paraId="52219D29" w14:textId="678198A1" w:rsidR="00F05AC6" w:rsidRPr="00C95DC3" w:rsidRDefault="00F05AC6" w:rsidP="00C95DC3">
            <w:pPr>
              <w:pStyle w:val="Date"/>
              <w:jc w:val="center"/>
              <w:rPr>
                <w:b/>
                <w:color w:val="0070C0"/>
                <w:sz w:val="48"/>
                <w:szCs w:val="48"/>
              </w:rPr>
            </w:pPr>
            <w:r w:rsidRPr="00C95DC3">
              <w:rPr>
                <w:b/>
                <w:bCs w:val="0"/>
                <w:color w:val="0070C0"/>
                <w:sz w:val="48"/>
                <w:szCs w:val="48"/>
              </w:rPr>
              <w:t>BOWLS ClUB</w:t>
            </w:r>
          </w:p>
          <w:p w14:paraId="13246865" w14:textId="77777777" w:rsidR="00DF6A6B" w:rsidRPr="00C95DC3" w:rsidRDefault="00DF6A6B" w:rsidP="00C95DC3">
            <w:pPr>
              <w:pStyle w:val="Title"/>
              <w:jc w:val="center"/>
              <w:rPr>
                <w:bCs w:val="0"/>
                <w:color w:val="4B651C" w:themeColor="accent2" w:themeShade="80"/>
                <w:sz w:val="36"/>
                <w:szCs w:val="36"/>
              </w:rPr>
            </w:pPr>
          </w:p>
          <w:p w14:paraId="72D97EF4" w14:textId="469D1466" w:rsidR="005C61E4" w:rsidRPr="00C95DC3" w:rsidRDefault="007D250F" w:rsidP="00C95DC3">
            <w:pPr>
              <w:pStyle w:val="Title"/>
              <w:jc w:val="center"/>
              <w:rPr>
                <w:color w:val="4B651C" w:themeColor="accent2" w:themeShade="80"/>
                <w:sz w:val="36"/>
                <w:szCs w:val="36"/>
              </w:rPr>
            </w:pPr>
            <w:r w:rsidRPr="00C95DC3">
              <w:rPr>
                <w:color w:val="4B651C" w:themeColor="accent2" w:themeShade="80"/>
                <w:sz w:val="36"/>
                <w:szCs w:val="36"/>
              </w:rPr>
              <w:t>How can you get involved?</w:t>
            </w:r>
          </w:p>
          <w:p w14:paraId="1CE84D54" w14:textId="1A573424" w:rsidR="005C61E4" w:rsidRPr="00C95DC3" w:rsidRDefault="007D250F" w:rsidP="00C95DC3">
            <w:pPr>
              <w:pStyle w:val="Heading1"/>
              <w:jc w:val="center"/>
              <w:rPr>
                <w:bCs/>
                <w:color w:val="0070C0"/>
                <w:sz w:val="24"/>
                <w:szCs w:val="24"/>
              </w:rPr>
            </w:pPr>
            <w:r w:rsidRPr="00C95DC3">
              <w:rPr>
                <w:color w:val="0070C0"/>
                <w:sz w:val="24"/>
                <w:szCs w:val="24"/>
              </w:rPr>
              <w:t>We are holding open days to invite individuals or groups to come along and try lawn bowls. Our members will be there to help and guide you.</w:t>
            </w:r>
          </w:p>
          <w:p w14:paraId="18BBAD7E" w14:textId="77777777" w:rsidR="00DF6A6B" w:rsidRPr="00DF6A6B" w:rsidRDefault="00DF6A6B" w:rsidP="00C95DC3">
            <w:pPr>
              <w:jc w:val="center"/>
            </w:pPr>
          </w:p>
          <w:p w14:paraId="7F2E8214" w14:textId="4D503C68" w:rsidR="007D250F" w:rsidRDefault="007D250F" w:rsidP="00C95DC3">
            <w:pPr>
              <w:jc w:val="center"/>
              <w:rPr>
                <w:b/>
                <w:color w:val="4B651C" w:themeColor="accent2" w:themeShade="80"/>
              </w:rPr>
            </w:pPr>
            <w:r w:rsidRPr="00DF6A6B">
              <w:rPr>
                <w:b/>
                <w:bCs w:val="0"/>
                <w:color w:val="4B651C" w:themeColor="accent2" w:themeShade="80"/>
              </w:rPr>
              <w:t xml:space="preserve">If you want to come along as an </w:t>
            </w:r>
            <w:r w:rsidR="00DF6A6B" w:rsidRPr="00DF6A6B">
              <w:rPr>
                <w:b/>
                <w:bCs w:val="0"/>
                <w:color w:val="4B651C" w:themeColor="accent2" w:themeShade="80"/>
              </w:rPr>
              <w:t>individual,</w:t>
            </w:r>
            <w:r w:rsidRPr="00DF6A6B">
              <w:rPr>
                <w:b/>
                <w:bCs w:val="0"/>
                <w:color w:val="4B651C" w:themeColor="accent2" w:themeShade="80"/>
              </w:rPr>
              <w:t xml:space="preserve"> I can arrange to show you round prior to a bowl</w:t>
            </w:r>
            <w:r w:rsidR="00DF6A6B" w:rsidRPr="00DF6A6B">
              <w:rPr>
                <w:b/>
                <w:bCs w:val="0"/>
                <w:color w:val="4B651C" w:themeColor="accent2" w:themeShade="80"/>
              </w:rPr>
              <w:t xml:space="preserve"> and to organize a suitable date for you.</w:t>
            </w:r>
          </w:p>
          <w:p w14:paraId="024D56F6" w14:textId="77777777" w:rsidR="00DF6A6B" w:rsidRPr="00DF6A6B" w:rsidRDefault="00DF6A6B" w:rsidP="00C95DC3">
            <w:pPr>
              <w:jc w:val="center"/>
              <w:rPr>
                <w:b/>
                <w:bCs w:val="0"/>
                <w:color w:val="4B651C" w:themeColor="accent2" w:themeShade="80"/>
              </w:rPr>
            </w:pPr>
          </w:p>
          <w:p w14:paraId="4B70F38A" w14:textId="176290A7" w:rsidR="00DF6A6B" w:rsidRDefault="00DF6A6B" w:rsidP="00C95DC3">
            <w:pPr>
              <w:jc w:val="center"/>
              <w:rPr>
                <w:b/>
                <w:color w:val="0070C0"/>
              </w:rPr>
            </w:pPr>
            <w:r w:rsidRPr="00C95DC3">
              <w:rPr>
                <w:b/>
                <w:bCs w:val="0"/>
                <w:color w:val="0070C0"/>
              </w:rPr>
              <w:t xml:space="preserve">If you want to come along as a group, we suggest groups of up to 9 people and we can designate a date specifically for your group. We are </w:t>
            </w:r>
            <w:r w:rsidR="003F5591">
              <w:rPr>
                <w:b/>
                <w:bCs w:val="0"/>
                <w:color w:val="0070C0"/>
              </w:rPr>
              <w:t xml:space="preserve">initially </w:t>
            </w:r>
            <w:r w:rsidRPr="00C95DC3">
              <w:rPr>
                <w:b/>
                <w:bCs w:val="0"/>
                <w:color w:val="0070C0"/>
              </w:rPr>
              <w:t>proposing Saturdays starting 11</w:t>
            </w:r>
            <w:r w:rsidRPr="00C95DC3">
              <w:rPr>
                <w:b/>
                <w:bCs w:val="0"/>
                <w:color w:val="0070C0"/>
                <w:vertAlign w:val="superscript"/>
              </w:rPr>
              <w:t>th</w:t>
            </w:r>
            <w:r w:rsidRPr="00C95DC3">
              <w:rPr>
                <w:b/>
                <w:bCs w:val="0"/>
                <w:color w:val="0070C0"/>
              </w:rPr>
              <w:t xml:space="preserve"> of April and will continue whilst we have interest.</w:t>
            </w:r>
          </w:p>
          <w:p w14:paraId="1C5126CC" w14:textId="77777777" w:rsidR="00FB4043" w:rsidRDefault="00FB4043" w:rsidP="00C95DC3">
            <w:pPr>
              <w:jc w:val="center"/>
              <w:rPr>
                <w:b/>
                <w:color w:val="0070C0"/>
              </w:rPr>
            </w:pPr>
          </w:p>
          <w:p w14:paraId="292040F5" w14:textId="791897AC" w:rsidR="00FB4043" w:rsidRPr="00C95DC3" w:rsidRDefault="00FB4043" w:rsidP="00C95DC3">
            <w:pPr>
              <w:jc w:val="center"/>
              <w:rPr>
                <w:b/>
                <w:color w:val="0070C0"/>
              </w:rPr>
            </w:pPr>
            <w:r>
              <w:rPr>
                <w:b/>
                <w:bCs w:val="0"/>
                <w:color w:val="0070C0"/>
              </w:rPr>
              <w:t>Dates and times are reasonably flexible so contact me so we can arrange a date to suit all.</w:t>
            </w:r>
          </w:p>
          <w:p w14:paraId="75C2AA9C" w14:textId="77777777" w:rsidR="00DF6A6B" w:rsidRDefault="00DF6A6B" w:rsidP="00C95DC3">
            <w:pPr>
              <w:jc w:val="center"/>
              <w:rPr>
                <w:b/>
                <w:color w:val="4B651C" w:themeColor="accent2" w:themeShade="80"/>
              </w:rPr>
            </w:pPr>
          </w:p>
          <w:p w14:paraId="6FCEDE52" w14:textId="03A11D94" w:rsidR="00DF6A6B" w:rsidRPr="00DF6A6B" w:rsidRDefault="00DF6A6B" w:rsidP="00FB4043">
            <w:pPr>
              <w:jc w:val="center"/>
              <w:rPr>
                <w:b/>
                <w:bCs w:val="0"/>
                <w:color w:val="4B651C" w:themeColor="accent2" w:themeShade="80"/>
              </w:rPr>
            </w:pPr>
            <w:r>
              <w:rPr>
                <w:b/>
                <w:bCs w:val="0"/>
                <w:color w:val="4B651C" w:themeColor="accent2" w:themeShade="80"/>
              </w:rPr>
              <w:t xml:space="preserve">Bowls will be provided, please wear </w:t>
            </w:r>
            <w:proofErr w:type="gramStart"/>
            <w:r>
              <w:rPr>
                <w:b/>
                <w:bCs w:val="0"/>
                <w:color w:val="4B651C" w:themeColor="accent2" w:themeShade="80"/>
              </w:rPr>
              <w:t>flat soled</w:t>
            </w:r>
            <w:proofErr w:type="gramEnd"/>
            <w:r>
              <w:rPr>
                <w:b/>
                <w:bCs w:val="0"/>
                <w:color w:val="4B651C" w:themeColor="accent2" w:themeShade="80"/>
              </w:rPr>
              <w:t xml:space="preserve"> shoes.</w:t>
            </w:r>
          </w:p>
          <w:p w14:paraId="16EB5E91" w14:textId="7470082D" w:rsidR="005C61E4" w:rsidRPr="00AA4794" w:rsidRDefault="005C61E4" w:rsidP="009E7C20">
            <w:pPr>
              <w:spacing w:after="160" w:line="312" w:lineRule="auto"/>
              <w:jc w:val="center"/>
            </w:pPr>
          </w:p>
          <w:p w14:paraId="5E97AC5A" w14:textId="05A20A03" w:rsidR="00880783" w:rsidRPr="00AA4794" w:rsidRDefault="00880783" w:rsidP="009E7C20">
            <w:pPr>
              <w:spacing w:after="160" w:line="312" w:lineRule="auto"/>
              <w:jc w:val="center"/>
            </w:pPr>
          </w:p>
        </w:tc>
        <w:tc>
          <w:tcPr>
            <w:tcW w:w="3495" w:type="dxa"/>
          </w:tcPr>
          <w:p w14:paraId="344FC9DB" w14:textId="18E6E3EC" w:rsidR="005C61E4" w:rsidRPr="00AA4794" w:rsidRDefault="00DF6A6B" w:rsidP="00CF1284">
            <w:pPr>
              <w:pStyle w:val="Heading2"/>
              <w:ind w:left="0"/>
            </w:pPr>
            <w:r>
              <w:t xml:space="preserve">AN </w:t>
            </w:r>
            <w:r w:rsidR="009E7C20">
              <w:t>INVITATION TO HAVE A G</w:t>
            </w:r>
            <w:r w:rsidR="007D250F">
              <w:t>O!</w:t>
            </w:r>
          </w:p>
          <w:p w14:paraId="73FFAFCC" w14:textId="471C6220" w:rsidR="005C61E4" w:rsidRPr="00AA4794" w:rsidRDefault="007D250F" w:rsidP="009E7C20">
            <w:pPr>
              <w:pStyle w:val="Heading2"/>
            </w:pPr>
            <w:r>
              <w:t>WE ARE LOOKING FOR NEW MEMBERS TO JOIN OUR VILLAGE BOWLS CLUB.</w:t>
            </w:r>
          </w:p>
          <w:p w14:paraId="56B80BFC" w14:textId="77777777" w:rsidR="005C61E4" w:rsidRPr="00AA4794" w:rsidRDefault="00000000" w:rsidP="009E7C20">
            <w:pPr>
              <w:pStyle w:val="Heading2"/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64E032733DEA4168B4B163BF1D0F7F8C"/>
                </w:placeholder>
                <w:temporary/>
                <w:showingPlcHdr/>
                <w15:appearance w15:val="hidden"/>
                <w:text/>
              </w:sdtPr>
              <w:sdtContent>
                <w:r w:rsidR="005C61E4" w:rsidRPr="00AA4794">
                  <w:t>────</w:t>
                </w:r>
              </w:sdtContent>
            </w:sdt>
          </w:p>
          <w:p w14:paraId="6DB09BB6" w14:textId="375C6143" w:rsidR="005C61E4" w:rsidRPr="00CF1284" w:rsidRDefault="007D250F" w:rsidP="009E7C20">
            <w:pPr>
              <w:pStyle w:val="Heading2"/>
              <w:rPr>
                <w:sz w:val="24"/>
                <w:szCs w:val="24"/>
              </w:rPr>
            </w:pPr>
            <w:r w:rsidRPr="00CF1284">
              <w:rPr>
                <w:sz w:val="24"/>
                <w:szCs w:val="24"/>
              </w:rPr>
              <w:t>Our members come from Southrepps and surrounding areas.</w:t>
            </w:r>
          </w:p>
          <w:p w14:paraId="2B5274CD" w14:textId="77777777" w:rsidR="005C61E4" w:rsidRPr="00AA4794" w:rsidRDefault="00000000" w:rsidP="009E7C20">
            <w:pPr>
              <w:pStyle w:val="Heading2"/>
            </w:pPr>
            <w:sdt>
              <w:sdtPr>
                <w:alias w:val="Dividing line graphic:"/>
                <w:tag w:val="Dividing line graphic:"/>
                <w:id w:val="1319850249"/>
                <w:placeholder>
                  <w:docPart w:val="357D12F9F3EA4596858D911D9B239C49"/>
                </w:placeholder>
                <w:temporary/>
                <w:showingPlcHdr/>
                <w15:appearance w15:val="hidden"/>
                <w:text/>
              </w:sdtPr>
              <w:sdtContent>
                <w:r w:rsidR="005C61E4" w:rsidRPr="00AA4794">
                  <w:t>────</w:t>
                </w:r>
              </w:sdtContent>
            </w:sdt>
          </w:p>
          <w:p w14:paraId="1557B4AB" w14:textId="22CA977F" w:rsidR="00AA4794" w:rsidRPr="00CF1284" w:rsidRDefault="00DF6A6B" w:rsidP="009E7C20">
            <w:pPr>
              <w:pStyle w:val="Heading2"/>
              <w:rPr>
                <w:sz w:val="24"/>
                <w:szCs w:val="24"/>
              </w:rPr>
            </w:pPr>
            <w:r w:rsidRPr="00CF1284">
              <w:rPr>
                <w:sz w:val="24"/>
                <w:szCs w:val="24"/>
              </w:rPr>
              <w:t>It’s</w:t>
            </w:r>
            <w:r w:rsidR="007D250F" w:rsidRPr="00CF1284">
              <w:rPr>
                <w:sz w:val="24"/>
                <w:szCs w:val="24"/>
              </w:rPr>
              <w:t xml:space="preserve"> a great way </w:t>
            </w:r>
            <w:r w:rsidR="00CF1284" w:rsidRPr="00CF1284">
              <w:rPr>
                <w:sz w:val="24"/>
                <w:szCs w:val="24"/>
              </w:rPr>
              <w:t>to</w:t>
            </w:r>
            <w:r w:rsidR="00CF1284">
              <w:rPr>
                <w:sz w:val="24"/>
                <w:szCs w:val="24"/>
              </w:rPr>
              <w:t xml:space="preserve"> keep fit and</w:t>
            </w:r>
            <w:r w:rsidR="007D250F" w:rsidRPr="00CF1284">
              <w:rPr>
                <w:sz w:val="24"/>
                <w:szCs w:val="24"/>
              </w:rPr>
              <w:t xml:space="preserve"> spend spring and summer afternoons.</w:t>
            </w:r>
            <w:r w:rsidR="00CF1284">
              <w:rPr>
                <w:sz w:val="24"/>
                <w:szCs w:val="24"/>
              </w:rPr>
              <w:t xml:space="preserve"> Suitable for all ages</w:t>
            </w:r>
            <w:r w:rsidR="00FB4043">
              <w:rPr>
                <w:sz w:val="24"/>
                <w:szCs w:val="24"/>
              </w:rPr>
              <w:t xml:space="preserve"> from 1</w:t>
            </w:r>
            <w:r w:rsidR="0009209A">
              <w:rPr>
                <w:sz w:val="24"/>
                <w:szCs w:val="24"/>
              </w:rPr>
              <w:t>8</w:t>
            </w:r>
            <w:r w:rsidR="00FB4043">
              <w:rPr>
                <w:sz w:val="24"/>
                <w:szCs w:val="24"/>
              </w:rPr>
              <w:t xml:space="preserve"> upwards</w:t>
            </w:r>
            <w:r w:rsidR="00CF1284">
              <w:rPr>
                <w:sz w:val="24"/>
                <w:szCs w:val="24"/>
              </w:rPr>
              <w:t>.</w:t>
            </w:r>
          </w:p>
          <w:p w14:paraId="60BAAF94" w14:textId="65C2A704" w:rsidR="005C61E4" w:rsidRPr="00C95DC3" w:rsidRDefault="009E7C20" w:rsidP="009E7C20">
            <w:pPr>
              <w:pStyle w:val="Heading3"/>
              <w:rPr>
                <w:b/>
                <w:bCs w:val="0"/>
              </w:rPr>
            </w:pPr>
            <w:r w:rsidRPr="00C95DC3">
              <w:rPr>
                <w:b/>
                <w:bCs w:val="0"/>
              </w:rPr>
              <w:t>Contact</w:t>
            </w:r>
          </w:p>
          <w:p w14:paraId="0622B605" w14:textId="77777777" w:rsidR="005C61E4" w:rsidRPr="00C95DC3" w:rsidRDefault="009E7C20" w:rsidP="009E7C20">
            <w:pPr>
              <w:pStyle w:val="ContactInfo"/>
              <w:spacing w:line="312" w:lineRule="auto"/>
              <w:rPr>
                <w:b/>
                <w:bCs w:val="0"/>
              </w:rPr>
            </w:pPr>
            <w:r w:rsidRPr="00C95DC3">
              <w:rPr>
                <w:b/>
                <w:bCs w:val="0"/>
              </w:rPr>
              <w:t>David Gollop</w:t>
            </w:r>
          </w:p>
          <w:p w14:paraId="603A1F55" w14:textId="77777777" w:rsidR="009E7C20" w:rsidRPr="00C95DC3" w:rsidRDefault="009E7C20" w:rsidP="009E7C20">
            <w:pPr>
              <w:pStyle w:val="ContactInfo"/>
              <w:spacing w:line="312" w:lineRule="auto"/>
              <w:rPr>
                <w:b/>
                <w:bCs w:val="0"/>
              </w:rPr>
            </w:pPr>
            <w:r w:rsidRPr="00C95DC3">
              <w:rPr>
                <w:b/>
                <w:bCs w:val="0"/>
              </w:rPr>
              <w:t>07850 463387</w:t>
            </w:r>
          </w:p>
          <w:p w14:paraId="0B0E7CDF" w14:textId="101ACAEA" w:rsidR="009E7C20" w:rsidRPr="00AA4794" w:rsidRDefault="009E7C20" w:rsidP="009E7C20">
            <w:pPr>
              <w:pStyle w:val="ContactInfo"/>
              <w:spacing w:line="312" w:lineRule="auto"/>
            </w:pPr>
            <w:r w:rsidRPr="00C95DC3">
              <w:rPr>
                <w:b/>
                <w:bCs w:val="0"/>
              </w:rPr>
              <w:t>djg3mail@gmail.com</w:t>
            </w:r>
          </w:p>
        </w:tc>
      </w:tr>
    </w:tbl>
    <w:p w14:paraId="3A170E5D" w14:textId="77777777" w:rsidR="005C61E4" w:rsidRPr="00076F31" w:rsidRDefault="005C61E4" w:rsidP="00AA4794">
      <w:pPr>
        <w:pStyle w:val="NoSpacing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7458" w14:textId="77777777" w:rsidR="00832C5A" w:rsidRDefault="00832C5A" w:rsidP="005F5D5F">
      <w:pPr>
        <w:spacing w:after="0" w:line="240" w:lineRule="auto"/>
      </w:pPr>
      <w:r>
        <w:separator/>
      </w:r>
    </w:p>
  </w:endnote>
  <w:endnote w:type="continuationSeparator" w:id="0">
    <w:p w14:paraId="3A669BC6" w14:textId="77777777" w:rsidR="00832C5A" w:rsidRDefault="00832C5A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1BD7" w14:textId="77777777" w:rsidR="00832C5A" w:rsidRDefault="00832C5A" w:rsidP="005F5D5F">
      <w:pPr>
        <w:spacing w:after="0" w:line="240" w:lineRule="auto"/>
      </w:pPr>
      <w:r>
        <w:separator/>
      </w:r>
    </w:p>
  </w:footnote>
  <w:footnote w:type="continuationSeparator" w:id="0">
    <w:p w14:paraId="692CC76E" w14:textId="77777777" w:rsidR="00832C5A" w:rsidRDefault="00832C5A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114841">
    <w:abstractNumId w:val="9"/>
  </w:num>
  <w:num w:numId="2" w16cid:durableId="549919223">
    <w:abstractNumId w:val="7"/>
  </w:num>
  <w:num w:numId="3" w16cid:durableId="290326907">
    <w:abstractNumId w:val="6"/>
  </w:num>
  <w:num w:numId="4" w16cid:durableId="1479496652">
    <w:abstractNumId w:val="5"/>
  </w:num>
  <w:num w:numId="5" w16cid:durableId="137456036">
    <w:abstractNumId w:val="4"/>
  </w:num>
  <w:num w:numId="6" w16cid:durableId="219904972">
    <w:abstractNumId w:val="8"/>
  </w:num>
  <w:num w:numId="7" w16cid:durableId="302392567">
    <w:abstractNumId w:val="3"/>
  </w:num>
  <w:num w:numId="8" w16cid:durableId="639768328">
    <w:abstractNumId w:val="2"/>
  </w:num>
  <w:num w:numId="9" w16cid:durableId="1717509639">
    <w:abstractNumId w:val="1"/>
  </w:num>
  <w:num w:numId="10" w16cid:durableId="10516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8A"/>
    <w:rsid w:val="000168C0"/>
    <w:rsid w:val="000427C6"/>
    <w:rsid w:val="00076F31"/>
    <w:rsid w:val="0009209A"/>
    <w:rsid w:val="000B4C91"/>
    <w:rsid w:val="00171CDD"/>
    <w:rsid w:val="00175521"/>
    <w:rsid w:val="00181FB9"/>
    <w:rsid w:val="00251739"/>
    <w:rsid w:val="00261A78"/>
    <w:rsid w:val="003B6A17"/>
    <w:rsid w:val="003F5591"/>
    <w:rsid w:val="00411532"/>
    <w:rsid w:val="005222EE"/>
    <w:rsid w:val="00541BB3"/>
    <w:rsid w:val="00544732"/>
    <w:rsid w:val="005C61E4"/>
    <w:rsid w:val="005F5D5F"/>
    <w:rsid w:val="00665EA1"/>
    <w:rsid w:val="006E5B0F"/>
    <w:rsid w:val="0079199F"/>
    <w:rsid w:val="007B5354"/>
    <w:rsid w:val="007D250F"/>
    <w:rsid w:val="00832C5A"/>
    <w:rsid w:val="00837654"/>
    <w:rsid w:val="00880783"/>
    <w:rsid w:val="008B5772"/>
    <w:rsid w:val="008C031F"/>
    <w:rsid w:val="008C1756"/>
    <w:rsid w:val="008D17FF"/>
    <w:rsid w:val="008F6C52"/>
    <w:rsid w:val="009141C6"/>
    <w:rsid w:val="009E7C20"/>
    <w:rsid w:val="00A03450"/>
    <w:rsid w:val="00A97C88"/>
    <w:rsid w:val="00AA4794"/>
    <w:rsid w:val="00AB3068"/>
    <w:rsid w:val="00AB58F4"/>
    <w:rsid w:val="00AF32DC"/>
    <w:rsid w:val="00B22C8A"/>
    <w:rsid w:val="00B46A60"/>
    <w:rsid w:val="00BC6ED1"/>
    <w:rsid w:val="00C445B3"/>
    <w:rsid w:val="00C57F20"/>
    <w:rsid w:val="00C95DC3"/>
    <w:rsid w:val="00CB221D"/>
    <w:rsid w:val="00CF1284"/>
    <w:rsid w:val="00D16845"/>
    <w:rsid w:val="00D56FBE"/>
    <w:rsid w:val="00D751DD"/>
    <w:rsid w:val="00DF6A6B"/>
    <w:rsid w:val="00E102E4"/>
    <w:rsid w:val="00E3564F"/>
    <w:rsid w:val="00EC1838"/>
    <w:rsid w:val="00F05AC6"/>
    <w:rsid w:val="00F2548A"/>
    <w:rsid w:val="00F92811"/>
    <w:rsid w:val="00FA21D4"/>
    <w:rsid w:val="00FB2003"/>
    <w:rsid w:val="00FB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D35E8"/>
  <w15:chartTrackingRefBased/>
  <w15:docId w15:val="{3656D30E-0A5E-4533-A408-0C82E6A8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g3m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E032733DEA4168B4B163BF1D0F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DF937-EAED-43B5-8B94-02074130D9C8}"/>
      </w:docPartPr>
      <w:docPartBody>
        <w:p w:rsidR="008E61AD" w:rsidRDefault="00000000">
          <w:pPr>
            <w:pStyle w:val="64E032733DEA4168B4B163BF1D0F7F8C"/>
          </w:pPr>
          <w:r w:rsidRPr="00AA4794">
            <w:t>────</w:t>
          </w:r>
        </w:p>
      </w:docPartBody>
    </w:docPart>
    <w:docPart>
      <w:docPartPr>
        <w:name w:val="357D12F9F3EA4596858D911D9B239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E962E-4EDF-4650-B65D-D848C4736CFF}"/>
      </w:docPartPr>
      <w:docPartBody>
        <w:p w:rsidR="008E61AD" w:rsidRDefault="00000000">
          <w:pPr>
            <w:pStyle w:val="357D12F9F3EA4596858D911D9B239C49"/>
          </w:pPr>
          <w:r w:rsidRPr="00AA4794"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B7"/>
    <w:rsid w:val="004976B1"/>
    <w:rsid w:val="008E61AD"/>
    <w:rsid w:val="00CB221D"/>
    <w:rsid w:val="00F238B7"/>
    <w:rsid w:val="00F9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E032733DEA4168B4B163BF1D0F7F8C">
    <w:name w:val="64E032733DEA4168B4B163BF1D0F7F8C"/>
  </w:style>
  <w:style w:type="paragraph" w:customStyle="1" w:styleId="357D12F9F3EA4596858D911D9B239C49">
    <w:name w:val="357D12F9F3EA4596858D911D9B239C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63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Gollop</dc:creator>
  <cp:keywords/>
  <dc:description/>
  <cp:lastModifiedBy>David Gollop</cp:lastModifiedBy>
  <cp:revision>7</cp:revision>
  <cp:lastPrinted>2026-02-20T16:20:00Z</cp:lastPrinted>
  <dcterms:created xsi:type="dcterms:W3CDTF">2026-02-20T15:35:00Z</dcterms:created>
  <dcterms:modified xsi:type="dcterms:W3CDTF">2026-02-21T13:24:00Z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